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40" w:rsidRDefault="00F90EDA">
      <w:r>
        <w:t>Студент Скользкий, желая получить повышенную стипендию, собрался купить пакет ответов на контрольную работу по экономике. Однако вероятность того, что ему будут предложены на контрольной именно эти задачи, равна 1 /4. Если купленные ответы подойдут к контрольному заданию, студент получит отличную оценку и повышенную стипендию в семестре в размере 300 рублей. В противном случае ежемесячная стипендия составит 60 рублей. Стипендия – единственный источник дохода Скользкого. Студент максимизирует полезность, и функция полезности Неймана–Моргенштерна имеет следующий вид: U = 20 – 900 / I, где I – ежемесячный доход. Какую дополнительную сумму (в единицах ежемесячных отчислений) согласится заплатить студент за гарантию соответствия ответов контрольному заданию?</w:t>
      </w:r>
      <w:bookmarkStart w:id="0" w:name="_GoBack"/>
      <w:bookmarkEnd w:id="0"/>
    </w:p>
    <w:sectPr w:rsidR="00B90440" w:rsidSect="00BF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EF5"/>
    <w:rsid w:val="004E23FC"/>
    <w:rsid w:val="006A7EF5"/>
    <w:rsid w:val="00B90440"/>
    <w:rsid w:val="00BF3EA7"/>
    <w:rsid w:val="00F9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diakov.net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lipetsk-diplom</cp:lastModifiedBy>
  <cp:revision>2</cp:revision>
  <dcterms:created xsi:type="dcterms:W3CDTF">2016-06-20T14:11:00Z</dcterms:created>
  <dcterms:modified xsi:type="dcterms:W3CDTF">2016-06-20T14:11:00Z</dcterms:modified>
</cp:coreProperties>
</file>